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5B4" w:rsidRDefault="003435B4" w:rsidP="003435B4">
      <w:pPr>
        <w:jc w:val="center"/>
        <w:rPr>
          <w:sz w:val="44"/>
          <w:szCs w:val="44"/>
        </w:rPr>
      </w:pPr>
      <w:bookmarkStart w:id="0" w:name="_GoBack"/>
      <w:bookmarkEnd w:id="0"/>
      <w:r w:rsidRPr="003435B4">
        <w:rPr>
          <w:sz w:val="44"/>
          <w:szCs w:val="44"/>
        </w:rPr>
        <w:t>Supplemental Assistance to Institutions of Higher Education (SAIHE) Reporting</w:t>
      </w:r>
    </w:p>
    <w:p w:rsidR="003435B4" w:rsidRDefault="003435B4" w:rsidP="003435B4">
      <w:pPr>
        <w:jc w:val="center"/>
      </w:pPr>
      <w:r>
        <w:t xml:space="preserve">This page is to meet the requirements set by the </w:t>
      </w:r>
    </w:p>
    <w:p w:rsidR="003435B4" w:rsidRDefault="003435B4" w:rsidP="003435B4">
      <w:pPr>
        <w:jc w:val="center"/>
      </w:pPr>
      <w:r>
        <w:t>Department of Education’s HEERF II reporting requirements</w:t>
      </w:r>
    </w:p>
    <w:p w:rsidR="003435B4" w:rsidRDefault="003435B4" w:rsidP="003435B4">
      <w:pPr>
        <w:jc w:val="center"/>
      </w:pPr>
      <w:r>
        <w:t xml:space="preserve">Reporting as of September 30, 2021 </w:t>
      </w:r>
    </w:p>
    <w:p w:rsidR="003435B4" w:rsidRDefault="003435B4" w:rsidP="003435B4">
      <w:pPr>
        <w:jc w:val="center"/>
      </w:pPr>
      <w:r>
        <w:t xml:space="preserve">Revised as of December 31, 2021 </w:t>
      </w:r>
    </w:p>
    <w:p w:rsidR="003435B4" w:rsidRDefault="003435B4" w:rsidP="003435B4">
      <w:pPr>
        <w:jc w:val="center"/>
      </w:pPr>
      <w:r>
        <w:t>Revised as of March 31, 2022</w:t>
      </w:r>
    </w:p>
    <w:p w:rsidR="003435B4" w:rsidRDefault="003435B4" w:rsidP="003435B4">
      <w:pPr>
        <w:jc w:val="center"/>
      </w:pPr>
      <w:r>
        <w:t>Revised as of June 30, 2022</w:t>
      </w:r>
    </w:p>
    <w:p w:rsidR="00287F32" w:rsidRDefault="00287F32" w:rsidP="003435B4">
      <w:pPr>
        <w:jc w:val="center"/>
      </w:pPr>
      <w:r>
        <w:t>Revised as of September 30, 2022</w:t>
      </w:r>
    </w:p>
    <w:p w:rsidR="00485F49" w:rsidRDefault="00485F49" w:rsidP="003435B4">
      <w:pPr>
        <w:jc w:val="center"/>
      </w:pPr>
      <w:r>
        <w:t>Revised as of December 31, 2022</w:t>
      </w:r>
    </w:p>
    <w:p w:rsidR="00A24653" w:rsidRDefault="00A24653" w:rsidP="003435B4">
      <w:pPr>
        <w:jc w:val="center"/>
      </w:pPr>
      <w:r>
        <w:t>Revised as of March 31, 2023</w:t>
      </w:r>
    </w:p>
    <w:p w:rsidR="003435B4" w:rsidRDefault="003435B4" w:rsidP="003435B4">
      <w:pPr>
        <w:jc w:val="center"/>
      </w:pPr>
    </w:p>
    <w:p w:rsidR="003435B4" w:rsidRDefault="003435B4" w:rsidP="003435B4">
      <w:r>
        <w:t>The federal government recently awarded Alderson Broaddus University an additional $317,569 in COVID-19 relief funding. This grant is funded through the Higher Education Emergency Relief Fund (HEERF) and its Supplemental Allocation for Institutions of Higher Education (SAIHE) program. This funding was authorized by the Coronavirus Response and Relief Supplemental Appropriations Act (CRRSAA) signed into law last December 2020. The federal application for SAIHE funds indicates that this funding must be used “for financial aid grants to students, including students needing financial assistance to reenroll.”</w:t>
      </w:r>
    </w:p>
    <w:p w:rsidR="003435B4" w:rsidRDefault="003435B4" w:rsidP="003435B4"/>
    <w:p w:rsidR="003435B4" w:rsidRDefault="00A24653" w:rsidP="003435B4">
      <w:r>
        <w:t>T</w:t>
      </w:r>
      <w:r w:rsidR="003435B4">
        <w:t>o date</w:t>
      </w:r>
      <w:r w:rsidR="00BF606F">
        <w:t>, AB has distributed $</w:t>
      </w:r>
      <w:r w:rsidR="00485F49">
        <w:t>317,569</w:t>
      </w:r>
      <w:r w:rsidR="00287F32">
        <w:t xml:space="preserve"> (12</w:t>
      </w:r>
      <w:r w:rsidR="00485F49">
        <w:t xml:space="preserve">5 disbursements to 87 </w:t>
      </w:r>
      <w:r w:rsidR="00BF606F">
        <w:t>different students</w:t>
      </w:r>
      <w:r w:rsidR="003435B4">
        <w:t xml:space="preserve">) </w:t>
      </w:r>
      <w:r w:rsidR="00BF606F">
        <w:t xml:space="preserve">to </w:t>
      </w:r>
      <w:r w:rsidR="003435B4">
        <w:t>students who were identified by the University as being at immediate risk of being unable to continue their engagement in higher education, met the federal qualifications, and indicated that they were in need of emergency relief funding. As we continue through this academic year, the University will continue to identify students at high risk of being unable to continue their engagement in higher education and students who are in need of financial assistance to reengage in higher education.</w:t>
      </w:r>
    </w:p>
    <w:p w:rsidR="003435B4" w:rsidRDefault="003435B4" w:rsidP="003435B4"/>
    <w:p w:rsidR="003435B4" w:rsidRDefault="003435B4" w:rsidP="003435B4"/>
    <w:p w:rsidR="003435B4" w:rsidRPr="003435B4" w:rsidRDefault="003435B4" w:rsidP="003435B4">
      <w:pPr>
        <w:jc w:val="center"/>
        <w:rPr>
          <w:sz w:val="28"/>
          <w:szCs w:val="28"/>
        </w:rPr>
      </w:pPr>
    </w:p>
    <w:sectPr w:rsidR="003435B4" w:rsidRPr="003435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5B4"/>
    <w:rsid w:val="00287F32"/>
    <w:rsid w:val="002D1BDD"/>
    <w:rsid w:val="003435B4"/>
    <w:rsid w:val="00485F49"/>
    <w:rsid w:val="005F41A2"/>
    <w:rsid w:val="006212DE"/>
    <w:rsid w:val="006A5531"/>
    <w:rsid w:val="007075C2"/>
    <w:rsid w:val="00A11BAB"/>
    <w:rsid w:val="00A24653"/>
    <w:rsid w:val="00BF606F"/>
    <w:rsid w:val="00FA3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12376E-4B44-4F7E-B2ED-25C145A8D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239</Words>
  <Characters>1364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bryantlr</dc:creator>
  <cp:keywords/>
  <dc:description/>
  <cp:lastModifiedBy>sponauglecl</cp:lastModifiedBy>
  <cp:revision>2</cp:revision>
  <dcterms:created xsi:type="dcterms:W3CDTF">2023-03-30T13:52:00Z</dcterms:created>
  <dcterms:modified xsi:type="dcterms:W3CDTF">2023-03-30T13:52:00Z</dcterms:modified>
</cp:coreProperties>
</file>